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06" w:lineRule="auto"/>
        <w:rPr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right="-595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6096000" cy="3429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right="-595"/>
        <w:rPr>
          <w:rFonts w:ascii="Calibri" w:cs="Calibri" w:eastAsia="Calibri" w:hAnsi="Calibri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Scuola secondaria di I°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Antonio Sanseviero”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84034  PADULA – (SA)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06" w:lineRule="auto"/>
        <w:jc w:val="center"/>
        <w:rPr>
          <w:rFonts w:ascii="Calibri" w:cs="Calibri" w:eastAsia="Calibri" w:hAnsi="Calibri"/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06" w:lineRule="auto"/>
        <w:jc w:val="center"/>
        <w:rPr>
          <w:rFonts w:ascii="Calibri" w:cs="Calibri" w:eastAsia="Calibri" w:hAnsi="Calibri"/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PROGRAMMAZIONE EDUCATIVO - DIDATTICA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DEL CONSIGLIO DELLA CLASSE ___sez. _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Calibri" w:cs="Calibri" w:eastAsia="Calibri" w:hAnsi="Calibri"/>
          <w:b w:val="1"/>
          <w:color w:val="222222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Anno scolastico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jc w:val="center"/>
        <w:rPr>
          <w:rFonts w:ascii="Calibri" w:cs="Calibri" w:eastAsia="Calibri" w:hAnsi="Calibri"/>
          <w:color w:val="22222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222222"/>
          <w:sz w:val="36"/>
          <w:szCs w:val="36"/>
          <w:rtl w:val="0"/>
        </w:rPr>
        <w:t xml:space="preserve">Docente Coordinatore</w:t>
      </w:r>
    </w:p>
    <w:p w:rsidR="00000000" w:rsidDel="00000000" w:rsidP="00000000" w:rsidRDefault="00000000" w:rsidRPr="00000000" w14:paraId="00000015">
      <w:pPr>
        <w:shd w:fill="ffffff" w:val="clear"/>
        <w:jc w:val="center"/>
        <w:rPr>
          <w:rFonts w:ascii="Calibri" w:cs="Calibri" w:eastAsia="Calibri" w:hAnsi="Calibri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center"/>
        <w:rPr>
          <w:rFonts w:ascii="Calibri" w:cs="Calibri" w:eastAsia="Calibri" w:hAnsi="Calibri"/>
          <w:color w:val="22222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222222"/>
          <w:sz w:val="36"/>
          <w:szCs w:val="36"/>
          <w:rtl w:val="0"/>
        </w:rPr>
        <w:t xml:space="preserve">PROF. …………….</w:t>
      </w:r>
    </w:p>
    <w:p w:rsidR="00000000" w:rsidDel="00000000" w:rsidP="00000000" w:rsidRDefault="00000000" w:rsidRPr="00000000" w14:paraId="00000017">
      <w:pPr>
        <w:shd w:fill="ffffff" w:val="clear"/>
        <w:jc w:val="center"/>
        <w:rPr>
          <w:rFonts w:ascii="Calibri" w:cs="Calibri" w:eastAsia="Calibri" w:hAnsi="Calibri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center"/>
        <w:rPr>
          <w:rFonts w:ascii="Calibri" w:cs="Calibri" w:eastAsia="Calibri" w:hAnsi="Calibri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center"/>
        <w:rPr>
          <w:rFonts w:ascii="Calibri" w:cs="Calibri" w:eastAsia="Calibri" w:hAnsi="Calibri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530"/>
        </w:tabs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30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1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2977"/>
        <w:gridCol w:w="3794"/>
        <w:tblGridChange w:id="0">
          <w:tblGrid>
            <w:gridCol w:w="3510"/>
            <w:gridCol w:w="2977"/>
            <w:gridCol w:w="379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dd6ee" w:val="clear"/>
          </w:tcPr>
          <w:p w:rsidR="00000000" w:rsidDel="00000000" w:rsidP="00000000" w:rsidRDefault="00000000" w:rsidRPr="00000000" w14:paraId="0000001F">
            <w:pPr>
              <w:shd w:fill="c6d9f1" w:val="clear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INSEGNAMENTI  degli ASSI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ASSI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DISCIPLINE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INSEGNANTI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ASSE UMANISTICO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ITALIANO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STORIA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GEOFRAFIA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ARTE E IMMAGINE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530"/>
              </w:tabs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RELIGIONE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INGLESE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FRANCESE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ASSE SCIENTIFICO-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SCIENZE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TECNOLOGIA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SC. MOTORIE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MUSICA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1530"/>
              </w:tabs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1530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530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530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530"/>
        </w:tabs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2"/>
        <w:gridCol w:w="802"/>
        <w:gridCol w:w="3976"/>
        <w:gridCol w:w="751"/>
        <w:gridCol w:w="1772"/>
        <w:gridCol w:w="802"/>
        <w:tblGridChange w:id="0">
          <w:tblGrid>
            <w:gridCol w:w="2102"/>
            <w:gridCol w:w="802"/>
            <w:gridCol w:w="3976"/>
            <w:gridCol w:w="751"/>
            <w:gridCol w:w="1772"/>
            <w:gridCol w:w="802"/>
          </w:tblGrid>
        </w:tblGridChange>
      </w:tblGrid>
      <w:tr>
        <w:trPr>
          <w:cantSplit w:val="1"/>
          <w:tblHeader w:val="0"/>
        </w:trPr>
        <w:tc>
          <w:tcPr>
            <w:gridSpan w:val="6"/>
            <w:shd w:fill="bdd6ee" w:val="clear"/>
          </w:tcPr>
          <w:p w:rsidR="00000000" w:rsidDel="00000000" w:rsidP="00000000" w:rsidRDefault="00000000" w:rsidRPr="00000000" w14:paraId="00000050">
            <w:pPr>
              <w:shd w:fill="c6d9f1" w:val="clear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COMPOSIZIONE DELLA CLASSE</w:t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Alunni iscritti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cui ripetenti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altre sezioni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cui femmine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cui promossi a giugno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cui maschi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cui diversamente abili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ELENCO DEGLI ALUNNI:</w:t>
      </w:r>
    </w:p>
    <w:tbl>
      <w:tblPr>
        <w:tblStyle w:val="Table3"/>
        <w:tblW w:w="9778.0" w:type="dxa"/>
        <w:jc w:val="left"/>
        <w:tblInd w:w="-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4622"/>
        <w:gridCol w:w="4622"/>
        <w:tblGridChange w:id="0">
          <w:tblGrid>
            <w:gridCol w:w="534"/>
            <w:gridCol w:w="4622"/>
            <w:gridCol w:w="4622"/>
          </w:tblGrid>
        </w:tblGridChange>
      </w:tblGrid>
      <w:tr>
        <w:trPr>
          <w:cantSplit w:val="0"/>
          <w:trHeight w:val="143" w:hRule="atLeast"/>
          <w:tblHeader w:val="0"/>
        </w:trPr>
        <w:tc>
          <w:tcPr>
            <w:shd w:fill="bdd6ee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e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e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395.0" w:type="dxa"/>
        <w:jc w:val="left"/>
        <w:tblInd w:w="2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5"/>
        <w:tblGridChange w:id="0">
          <w:tblGrid>
            <w:gridCol w:w="4395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shd w:fill="bdd6ee" w:val="clear"/>
          </w:tcPr>
          <w:p w:rsidR="00000000" w:rsidDel="00000000" w:rsidP="00000000" w:rsidRDefault="00000000" w:rsidRPr="00000000" w14:paraId="000000AB">
            <w:pPr>
              <w:tabs>
                <w:tab w:val="left" w:leader="none" w:pos="153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PROFILO DELLA CLASSE</w:t>
            </w:r>
          </w:p>
        </w:tc>
      </w:tr>
    </w:tbl>
    <w:p w:rsidR="00000000" w:rsidDel="00000000" w:rsidP="00000000" w:rsidRDefault="00000000" w:rsidRPr="00000000" w14:paraId="000000AC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4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9"/>
        <w:gridCol w:w="580"/>
        <w:gridCol w:w="1882"/>
        <w:gridCol w:w="651"/>
        <w:gridCol w:w="1955"/>
        <w:gridCol w:w="578"/>
        <w:gridCol w:w="1884"/>
        <w:gridCol w:w="725"/>
        <w:tblGridChange w:id="0">
          <w:tblGrid>
            <w:gridCol w:w="1949"/>
            <w:gridCol w:w="580"/>
            <w:gridCol w:w="1882"/>
            <w:gridCol w:w="651"/>
            <w:gridCol w:w="1955"/>
            <w:gridCol w:w="578"/>
            <w:gridCol w:w="1884"/>
            <w:gridCol w:w="725"/>
          </w:tblGrid>
        </w:tblGridChange>
      </w:tblGrid>
      <w:tr>
        <w:trPr>
          <w:cantSplit w:val="1"/>
          <w:tblHeader w:val="0"/>
        </w:trPr>
        <w:tc>
          <w:tcPr>
            <w:gridSpan w:val="8"/>
            <w:shd w:fill="bdd6ee" w:val="clear"/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LIVELLO COMPORTAMENTALE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Disciplinato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Motivato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Indisciplinato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Distratto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Passivo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Demotivato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Eventuali altre osservazioni sul comportamento e la frequenza (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es. note disciplinari, ritardi, uscite anticipate, assenze ingiustificate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5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06"/>
        <w:gridCol w:w="1216"/>
        <w:gridCol w:w="608"/>
        <w:gridCol w:w="1214"/>
        <w:gridCol w:w="580"/>
        <w:gridCol w:w="1214"/>
        <w:gridCol w:w="667"/>
        <w:tblGridChange w:id="0">
          <w:tblGrid>
            <w:gridCol w:w="4706"/>
            <w:gridCol w:w="1216"/>
            <w:gridCol w:w="608"/>
            <w:gridCol w:w="1214"/>
            <w:gridCol w:w="580"/>
            <w:gridCol w:w="1214"/>
            <w:gridCol w:w="667"/>
          </w:tblGrid>
        </w:tblGridChange>
      </w:tblGrid>
      <w:tr>
        <w:trPr>
          <w:cantSplit w:val="1"/>
          <w:tblHeader w:val="0"/>
        </w:trPr>
        <w:tc>
          <w:tcPr>
            <w:gridSpan w:val="7"/>
            <w:shd w:fill="bdd6ee" w:val="clear"/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RAPPORTI INTERPERSONALI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Disponibilità alla collaborazione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Osservazione delle regole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Disponibilità alla discussione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Disponibilità ad un rapporto equilibrato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Eventuali altre osservazioni sul clima relazionale 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Disponibilità alla collaborazione, osservanza delle regole, disponibilità alla discussione, disponibilità ad un rapporto equilibrato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5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18"/>
        <w:gridCol w:w="551"/>
        <w:gridCol w:w="2927"/>
        <w:gridCol w:w="449"/>
        <w:gridCol w:w="2735"/>
        <w:gridCol w:w="725"/>
        <w:tblGridChange w:id="0">
          <w:tblGrid>
            <w:gridCol w:w="2818"/>
            <w:gridCol w:w="551"/>
            <w:gridCol w:w="2927"/>
            <w:gridCol w:w="449"/>
            <w:gridCol w:w="2735"/>
            <w:gridCol w:w="725"/>
          </w:tblGrid>
        </w:tblGridChange>
      </w:tblGrid>
      <w:tr>
        <w:trPr>
          <w:cantSplit w:val="1"/>
          <w:tblHeader w:val="0"/>
        </w:trPr>
        <w:tc>
          <w:tcPr>
            <w:gridSpan w:val="6"/>
            <w:shd w:fill="bdd6ee" w:val="clear"/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IMPEGNO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Notevole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Soddisfacente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Accettabile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Discontinuo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Debole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Nullo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Eventuali altre osservazioni sull’impegno in classe e a casa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tabs>
          <w:tab w:val="left" w:leader="none" w:pos="1530"/>
        </w:tabs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1530"/>
        </w:tabs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5.000000000002" w:type="dxa"/>
        <w:jc w:val="left"/>
        <w:tblInd w:w="-1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3"/>
        <w:gridCol w:w="584"/>
        <w:gridCol w:w="1896"/>
        <w:gridCol w:w="655"/>
        <w:gridCol w:w="1968"/>
        <w:gridCol w:w="582"/>
        <w:gridCol w:w="1898"/>
        <w:gridCol w:w="659"/>
        <w:tblGridChange w:id="0">
          <w:tblGrid>
            <w:gridCol w:w="1963"/>
            <w:gridCol w:w="584"/>
            <w:gridCol w:w="1896"/>
            <w:gridCol w:w="655"/>
            <w:gridCol w:w="1968"/>
            <w:gridCol w:w="582"/>
            <w:gridCol w:w="1898"/>
            <w:gridCol w:w="659"/>
          </w:tblGrid>
        </w:tblGridChange>
      </w:tblGrid>
      <w:tr>
        <w:trPr>
          <w:cantSplit w:val="1"/>
          <w:tblHeader w:val="0"/>
        </w:trPr>
        <w:tc>
          <w:tcPr>
            <w:gridSpan w:val="8"/>
            <w:shd w:fill="bdd6ee" w:val="clear"/>
            <w:vAlign w:val="cente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PARTECIPAZIONE AL DIALOGO EDUCATIVO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Costruttiva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Recettiva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Continua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Discontinua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Dispersiva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Opportunistica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 disturbo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Eventuali osservazioni sull’interesse, la partecipazione alle attività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81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2977"/>
        <w:gridCol w:w="4219"/>
        <w:tblGridChange w:id="0">
          <w:tblGrid>
            <w:gridCol w:w="3085"/>
            <w:gridCol w:w="2977"/>
            <w:gridCol w:w="421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dd6ee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LIVELLO COGNITIVO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esito analisi situazione partenza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Livello basso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(Media 4-5)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Livello medio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(Media 6-7)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Livello alto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(Media 8-9-10)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 studenti_____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 studenti______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 studenti______</w:t>
            </w:r>
          </w:p>
        </w:tc>
      </w:tr>
    </w:tbl>
    <w:p w:rsidR="00000000" w:rsidDel="00000000" w:rsidP="00000000" w:rsidRDefault="00000000" w:rsidRPr="00000000" w14:paraId="0000014A">
      <w:pPr>
        <w:tabs>
          <w:tab w:val="left" w:leader="none" w:pos="1530"/>
        </w:tabs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8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9"/>
        <w:gridCol w:w="9452"/>
        <w:tblGridChange w:id="0">
          <w:tblGrid>
            <w:gridCol w:w="829"/>
            <w:gridCol w:w="945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dd6ee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FONTI DI RILEVAZIONE DEI DATI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Questionari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Tecniche di osservazione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Test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Colloqui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Altro (specificare) Prove soggettive</w:t>
            </w:r>
          </w:p>
        </w:tc>
      </w:tr>
    </w:tbl>
    <w:p w:rsidR="00000000" w:rsidDel="00000000" w:rsidP="00000000" w:rsidRDefault="00000000" w:rsidRPr="00000000" w14:paraId="00000157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tabs>
          <w:tab w:val="left" w:leader="none" w:pos="153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14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5670"/>
        <w:tblGridChange w:id="0">
          <w:tblGrid>
            <w:gridCol w:w="4644"/>
            <w:gridCol w:w="567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gridSpan w:val="2"/>
            <w:shd w:fill="bdd6ee" w:val="clea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COMPETENZE TRASVERSALI DI CITTADINANZA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 CONDIVISE DAL CONSIGLIO DI CLASSE)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color w:val="21212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12121"/>
                <w:sz w:val="28"/>
                <w:szCs w:val="28"/>
                <w:rtl w:val="0"/>
              </w:rPr>
              <w:t xml:space="preserve">OBIETTIVI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color w:val="21212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12121"/>
                <w:sz w:val="28"/>
                <w:szCs w:val="28"/>
                <w:rtl w:val="0"/>
              </w:rPr>
              <w:t xml:space="preserve">DESCRITTORI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COMPETENZA PERSONALE, SOCIALE E CAPACITÀ DI IMPARARE AD IMPARARE</w:t>
            </w:r>
          </w:p>
        </w:tc>
        <w:tc>
          <w:tcPr/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Organizzare il proprio apprendimento per acquisire un proprio metodo di lavoro.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rFonts w:ascii="Calibri" w:cs="Calibri" w:eastAsia="Calibri" w:hAnsi="Calibri"/>
                <w:b w:val="1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COMPETENZA DIGITALE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8" w:right="-540" w:hanging="284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Utilizzare le conoscenze apprese per stabilire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8" w:right="31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obiettivi significativi, realistici e prioritari, utilizzando le nuove tecnologie</w:t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8" w:hanging="284"/>
              <w:rPr>
                <w:rFonts w:ascii="Calibri" w:cs="Calibri" w:eastAsia="Calibri" w:hAnsi="Calibri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Valutare vincoli e possibilità esistenti, verificando i risultati raggiunti anche tramite algoritmi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8" w:hanging="284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Saper utilizzare strumenti informatici e telematici nelle attività di studio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COMPETENZA ALFABETICA FUNZIONALE 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  <w:b w:val="1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COMPETENZA MULTI LINGUISTICA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8" w:hanging="284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Comprendere messaggi di genere diverso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(quotidiano, tecnico - scientifico) e di  diversa complessità</w:t>
            </w:r>
          </w:p>
          <w:p w:rsidR="00000000" w:rsidDel="00000000" w:rsidP="00000000" w:rsidRDefault="00000000" w:rsidRPr="00000000" w14:paraId="0000017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8" w:hanging="284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Saper rappresentare eventi, fenomeni, principi, concetti, norme, procedure</w:t>
            </w:r>
          </w:p>
          <w:p w:rsidR="00000000" w:rsidDel="00000000" w:rsidP="00000000" w:rsidRDefault="00000000" w:rsidRPr="00000000" w14:paraId="0000017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8" w:hanging="284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Saper utilizzare linguaggi specifici ( verbale, matematico, scientifico, simbolico) per comunicare conoscenze  disciplinari  mediante diversi supporti ( cartacei, informatici e multimediali)</w:t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COMPETENZA IN MATERIA DI CONSAPEVOLEZZA ED ESPRESSIONE CULTURALI </w:t>
            </w:r>
          </w:p>
        </w:tc>
        <w:tc>
          <w:tcPr/>
          <w:p w:rsidR="00000000" w:rsidDel="00000000" w:rsidP="00000000" w:rsidRDefault="00000000" w:rsidRPr="00000000" w14:paraId="0000017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8" w:hanging="284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Individuare e rappresentare, collegamenti e relazioni tra fenomeni, eventi  e concetti diversi, anche appartenenti a diversi ambiti disciplinari.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COMPETENZE IN MATERIA DI CITTADINANZA </w:t>
            </w:r>
          </w:p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6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Saper distinguere diritti e doveri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6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Rispettare le regole della collettività</w:t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6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Conoscere i ruoli e le funzioni delle Istituzioni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6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Interagire in gruppo, valorizzando le proprie e le altrui capacità, gestendo le conflittualità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8" w:hanging="284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e)   Contribuire all’apprendimento comune e alla           realizzazione delle attività collettive, nel riconoscimento dei diritti fondamentali degli altri</w:t>
            </w:r>
          </w:p>
        </w:tc>
      </w:tr>
    </w:tbl>
    <w:p w:rsidR="00000000" w:rsidDel="00000000" w:rsidP="00000000" w:rsidRDefault="00000000" w:rsidRPr="00000000" w14:paraId="0000017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6d9f1" w:val="clear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OBIETTIVI TRASVERSALI</w:t>
      </w:r>
    </w:p>
    <w:p w:rsidR="00000000" w:rsidDel="00000000" w:rsidP="00000000" w:rsidRDefault="00000000" w:rsidRPr="00000000" w14:paraId="0000018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Sulla base delle indicazioni contenute nel PTOF ed emerse nelle riunioni di Dipartimento, il Consiglio di Classe riconosce come fondamentali e prioritari gli obiettivi sotto indicati </w:t>
      </w:r>
    </w:p>
    <w:p w:rsidR="00000000" w:rsidDel="00000000" w:rsidP="00000000" w:rsidRDefault="00000000" w:rsidRPr="00000000" w14:paraId="00000181">
      <w:pPr>
        <w:widowControl w:val="0"/>
        <w:numPr>
          <w:ilvl w:val="0"/>
          <w:numId w:val="10"/>
        </w:numPr>
        <w:ind w:left="284" w:hanging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Formare la persona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accompagnandone e supportandone lo sviluppo nei suoi aspetti cognitivi, affettivi, emotivi e sociali;</w:t>
      </w:r>
    </w:p>
    <w:p w:rsidR="00000000" w:rsidDel="00000000" w:rsidP="00000000" w:rsidRDefault="00000000" w:rsidRPr="00000000" w14:paraId="00000182">
      <w:pPr>
        <w:widowControl w:val="0"/>
        <w:numPr>
          <w:ilvl w:val="0"/>
          <w:numId w:val="10"/>
        </w:numPr>
        <w:ind w:left="284" w:hanging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Formare il cittadino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trasmettendo il patrimonio culturale della comunità di appartenenza, sviluppando gli atteggiamenti idonei a consolidare la civile convivenza democratica;</w:t>
      </w:r>
    </w:p>
    <w:p w:rsidR="00000000" w:rsidDel="00000000" w:rsidP="00000000" w:rsidRDefault="00000000" w:rsidRPr="00000000" w14:paraId="00000183">
      <w:pPr>
        <w:widowControl w:val="0"/>
        <w:numPr>
          <w:ilvl w:val="0"/>
          <w:numId w:val="10"/>
        </w:numPr>
        <w:ind w:left="284" w:hanging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Formare la professionalità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fornendo le conoscenze e sviluppando le abilità e le competenze adeguate per un qualificato inserimento nel mondo del lavoro</w:t>
      </w:r>
    </w:p>
    <w:p w:rsidR="00000000" w:rsidDel="00000000" w:rsidP="00000000" w:rsidRDefault="00000000" w:rsidRPr="00000000" w14:paraId="0000018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6d9f1" w:val="clear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OBIETTIVI EDUCATIVI</w:t>
      </w:r>
    </w:p>
    <w:p w:rsidR="00000000" w:rsidDel="00000000" w:rsidP="00000000" w:rsidRDefault="00000000" w:rsidRPr="00000000" w14:paraId="0000018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rispetto nei confronti delle persone: alunni, docenti e tutto il personale della scuola;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rispetto delle regole (in particolare rispetto degli orari, delle norme riguardanti le assenze, le giustificazioni…);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rispetto delle strutture scolastiche (aule, arredi, laboratori, servizi);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capacità di intervenire in un dialogo in modo ordinato e produttivo;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acquisizione della consapevolezza del valore formativo ed educativo dello studio;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puntualità nelle consegne;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accettazione del diverso;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6d9f1" w:val="clear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OBIETTIVI DIDATTICI DEL CdC</w:t>
      </w:r>
    </w:p>
    <w:p w:rsidR="00000000" w:rsidDel="00000000" w:rsidP="00000000" w:rsidRDefault="00000000" w:rsidRPr="00000000" w14:paraId="0000019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numPr>
          <w:ilvl w:val="0"/>
          <w:numId w:val="2"/>
        </w:numPr>
        <w:ind w:left="284" w:hanging="284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acquisire un metodo di lavoro efficace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pianificare in modo efficace il lavoro individuale;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utilizzare opportunamente i libri di testo;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distinguere le informazioni principali e quelle secondarie;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elaborare in maniera sintetica e completa i contenuti.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numPr>
          <w:ilvl w:val="0"/>
          <w:numId w:val="2"/>
        </w:numPr>
        <w:ind w:left="284" w:hanging="284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sviluppare capacità logiche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cogliere analogie, differenze, correlazioni;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sviluppare le abilità di analisi e interpretazione dei testi (letterari e non);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2"/>
        </w:numPr>
        <w:ind w:left="284" w:hanging="284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sviluppare capacità comunicative: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comunicare, sia nella forma scritta che in quella orale, in modo chiaro, ordinato e coerente;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fare propria la terminologia specifica di base di ogni singola disciplina;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numPr>
          <w:ilvl w:val="0"/>
          <w:numId w:val="2"/>
        </w:numPr>
        <w:ind w:left="284" w:hanging="284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sviluppare 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Saper usare in maniera corretta ed opportuna le conoscenze disciplinari acquisite;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2"/>
        </w:numPr>
        <w:ind w:left="284" w:hanging="284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sviluppare  competenze: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saper utilizzare le abilità e le conoscenze acquisite in contesti diversi da quelli curriculari;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numPr>
          <w:ilvl w:val="0"/>
          <w:numId w:val="3"/>
        </w:numPr>
        <w:ind w:left="714" w:hanging="357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6d9f1" w:val="clear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METODOLOGIE PER IL RAGGIUNGIMENTO DEGLI OBIETTIVI TRASVERSALI, EDUCATIVI E DIDATTICI</w:t>
      </w:r>
    </w:p>
    <w:p w:rsidR="00000000" w:rsidDel="00000000" w:rsidP="00000000" w:rsidRDefault="00000000" w:rsidRPr="00000000" w14:paraId="000001A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Per raggiungere gli obiettivi sopra indicati si privilegeranno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centralità dello studente nel processo di insegnamento-apprendimento (partire dalle conoscenze possedute e dalle esperienze dell’alunno; esplicitare i percorsi svolti, le modalità di verifica e di valutazione; consigliare strategie di studio; concordare le prove con anticipo e attenzione al carico di lavoro);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costante riferimento alla figura del coordinatore che inviterà i colleghi, in occasione soprattutto dei Consigli di classe, a riflettere sul percorso svolto e a verificare il conseguimento o meno degli obiettivi trasversali prefissi;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una didattica laboratoriale limitando all’essenziale quella frontale;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gli allievi rendendoli consapevoli degli errori commessi per imparare successivamente a saperli adeguatamente utilizzare come risorsa dell’apprendimento (Apprendere ad apprendere);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Attività anche extracurricolari per affrontare argomenti affini da diversi punti di vista per completare il percorso formativo e di auto apprendimento;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valorizzazione dell’interdisciplinarità al fine di formare l’utenza ad una figura professionale versatile e competitiva nel mercato del lavoro;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 discussioni sui contenuti culturali, motivandoli e spiegandone finalità e significato;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 discussioni sulle risposte sbagliate e trovare in esse il mezzo per sviluppare la correzione, anche intesa come autocorrezione;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guida per lo studente a saper motivare le proprie prestazioni o risposte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ricorso a strumenti sia multimediali che tecnici come mappe concettuali, testi diversi da quelli in uso, riviste, esperienze sul territorio;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insegnare agli studenti l’uso del libro di testo, dei dizionari, delle mappe concettuali, degli appunti, delle sintesi, la loro costruzione e il loro utilizzo nello studio;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numPr>
          <w:ilvl w:val="0"/>
          <w:numId w:val="13"/>
        </w:numPr>
        <w:ind w:left="425" w:hanging="425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Altro  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6d9f1" w:val="clear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STRUMENTI DI OSSERVAZIONE, DI VERIFICA E DI VALUTAZIONE</w:t>
      </w:r>
    </w:p>
    <w:p w:rsidR="00000000" w:rsidDel="00000000" w:rsidP="00000000" w:rsidRDefault="00000000" w:rsidRPr="00000000" w14:paraId="000001B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 verificare e valutare il raggiungimento degli obiettivi prefissati, il Consiglio di Classe ritiene opportuno fare ricorso a verifiche formative scritte ed orali in classe.</w:t>
      </w:r>
    </w:p>
    <w:p w:rsidR="00000000" w:rsidDel="00000000" w:rsidP="00000000" w:rsidRDefault="00000000" w:rsidRPr="00000000" w14:paraId="000001B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L’esito delle verifiche orali deve essere immediatamente comunicato all’allievo, mentre l’esito delle verifiche scritte entro 10gg dalla data di svolgimento.</w:t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Ciascun docente inoltre effettuerà le verifiche all’interno della sua area disciplinare, nei modi specificati all’interno delle singole programmazioni ed in numero conforme a quanto descritto nel PTOF.</w:t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01.0" w:type="dxa"/>
        <w:jc w:val="left"/>
        <w:tblInd w:w="-185.0" w:type="dxa"/>
        <w:tblBorders>
          <w:top w:color="000000" w:space="0" w:sz="0" w:val="nil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7"/>
        <w:gridCol w:w="857"/>
        <w:gridCol w:w="709"/>
        <w:gridCol w:w="547"/>
        <w:gridCol w:w="705"/>
        <w:gridCol w:w="704"/>
        <w:gridCol w:w="705"/>
        <w:gridCol w:w="704"/>
        <w:gridCol w:w="705"/>
        <w:gridCol w:w="704"/>
        <w:gridCol w:w="705"/>
        <w:gridCol w:w="704"/>
        <w:gridCol w:w="705"/>
        <w:tblGridChange w:id="0">
          <w:tblGrid>
            <w:gridCol w:w="2047"/>
            <w:gridCol w:w="857"/>
            <w:gridCol w:w="709"/>
            <w:gridCol w:w="547"/>
            <w:gridCol w:w="705"/>
            <w:gridCol w:w="704"/>
            <w:gridCol w:w="705"/>
            <w:gridCol w:w="704"/>
            <w:gridCol w:w="705"/>
            <w:gridCol w:w="704"/>
            <w:gridCol w:w="705"/>
            <w:gridCol w:w="704"/>
            <w:gridCol w:w="70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13"/>
            <w:shd w:fill="c6d9f1" w:val="clear"/>
            <w:vAlign w:val="center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STRUMENTI DA UTILIZZARE PER LA VERIFICA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restart"/>
            <w:shd w:fill="c6d9f1" w:val="clear"/>
            <w:vAlign w:val="center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color w:val="000000"/>
                <w:sz w:val="20"/>
                <w:szCs w:val="20"/>
                <w:rtl w:val="0"/>
              </w:rPr>
              <w:t xml:space="preserve">STRUMENTO UTILIZZATO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c6d9f1" w:val="clear"/>
            <w:vAlign w:val="center"/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</w:tr>
      <w:tr>
        <w:trPr>
          <w:cantSplit w:val="1"/>
          <w:trHeight w:val="1412" w:hRule="atLeast"/>
          <w:tblHeader w:val="0"/>
        </w:trPr>
        <w:tc>
          <w:tcPr>
            <w:vMerge w:val="continue"/>
            <w:shd w:fill="c6d9f1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Italiano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Inglese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Francese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scienze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Arte e Immag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Tecnologia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Musica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Scienze Motorie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righ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Religione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Verifiche orali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Tema o problema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Prove strutturate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Prove semistrutturate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Questionario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Esperienze di laboratorio e Relazione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Esercizi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Prove pratiche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Prove grafiche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Listening e reading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Altro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CRITERI PER LA VALUTAZIONE</w:t>
      </w:r>
    </w:p>
    <w:p w:rsidR="00000000" w:rsidDel="00000000" w:rsidP="00000000" w:rsidRDefault="00000000" w:rsidRPr="00000000" w14:paraId="0000028D">
      <w:pPr>
        <w:numPr>
          <w:ilvl w:val="0"/>
          <w:numId w:val="4"/>
        </w:numPr>
        <w:ind w:left="720" w:hanging="72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oggettiva attraverso griglie; </w:t>
      </w:r>
    </w:p>
    <w:p w:rsidR="00000000" w:rsidDel="00000000" w:rsidP="00000000" w:rsidRDefault="00000000" w:rsidRPr="00000000" w14:paraId="0000028E">
      <w:pPr>
        <w:numPr>
          <w:ilvl w:val="0"/>
          <w:numId w:val="4"/>
        </w:numPr>
        <w:ind w:left="284" w:hanging="284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trasparente attraverso la comunicazione diretta dei risultati agli alunni, con le indicazioni per migliorare il rendimento; </w:t>
      </w:r>
    </w:p>
    <w:p w:rsidR="00000000" w:rsidDel="00000000" w:rsidP="00000000" w:rsidRDefault="00000000" w:rsidRPr="00000000" w14:paraId="0000028F">
      <w:pPr>
        <w:numPr>
          <w:ilvl w:val="0"/>
          <w:numId w:val="4"/>
        </w:numPr>
        <w:ind w:left="720" w:hanging="72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coerente con gli obiettivi programmati;</w:t>
      </w:r>
    </w:p>
    <w:p w:rsidR="00000000" w:rsidDel="00000000" w:rsidP="00000000" w:rsidRDefault="00000000" w:rsidRPr="00000000" w14:paraId="00000290">
      <w:pPr>
        <w:numPr>
          <w:ilvl w:val="0"/>
          <w:numId w:val="4"/>
        </w:numPr>
        <w:ind w:left="720" w:hanging="72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utilizzo della valutazione diagnostica, formativa e sommativa;</w:t>
      </w:r>
    </w:p>
    <w:p w:rsidR="00000000" w:rsidDel="00000000" w:rsidP="00000000" w:rsidRDefault="00000000" w:rsidRPr="00000000" w14:paraId="00000291">
      <w:pPr>
        <w:numPr>
          <w:ilvl w:val="0"/>
          <w:numId w:val="4"/>
        </w:numPr>
        <w:ind w:left="720" w:hanging="72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autovalutazione per individuare punti di forza e punti di debolezza dell’azione didattica.</w:t>
      </w:r>
    </w:p>
    <w:p w:rsidR="00000000" w:rsidDel="00000000" w:rsidP="00000000" w:rsidRDefault="00000000" w:rsidRPr="00000000" w14:paraId="0000029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 l’attribuzione del voto orale i docenti potranno utilizzare anche prove scritte di carattere strutturato o semi strutturato. La valutazione degli allievi terrà conto non solo dei dati direttamente misurabili attraverso le verifiche, ma anche di quelli che emergono dal processo complessivo di insegnamento/apprendimento.</w:t>
      </w:r>
    </w:p>
    <w:p w:rsidR="00000000" w:rsidDel="00000000" w:rsidP="00000000" w:rsidRDefault="00000000" w:rsidRPr="00000000" w14:paraId="0000029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In particolare saranno considerati i seguenti elementi:</w:t>
      </w:r>
    </w:p>
    <w:p w:rsidR="00000000" w:rsidDel="00000000" w:rsidP="00000000" w:rsidRDefault="00000000" w:rsidRPr="00000000" w14:paraId="00000294">
      <w:pPr>
        <w:numPr>
          <w:ilvl w:val="0"/>
          <w:numId w:val="1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Valutazione della situazione di partenza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numPr>
          <w:ilvl w:val="0"/>
          <w:numId w:val="1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numPr>
          <w:ilvl w:val="0"/>
          <w:numId w:val="1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Impegno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numPr>
          <w:ilvl w:val="0"/>
          <w:numId w:val="1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Conoscenza dei contenuti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numPr>
          <w:ilvl w:val="0"/>
          <w:numId w:val="1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Comprensione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numPr>
          <w:ilvl w:val="0"/>
          <w:numId w:val="1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Rielaborazione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numPr>
          <w:ilvl w:val="0"/>
          <w:numId w:val="1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Livello cognitivo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numPr>
          <w:ilvl w:val="0"/>
          <w:numId w:val="15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Superamento delle difficoltà in itinere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hd w:fill="ffffff" w:val="clear"/>
        <w:jc w:val="both"/>
        <w:rPr>
          <w:rFonts w:ascii="Calibri" w:cs="Calibri" w:eastAsia="Calibri" w:hAnsi="Calibri"/>
          <w:color w:val="21212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color w:val="212121"/>
          <w:sz w:val="20"/>
          <w:szCs w:val="20"/>
          <w:u w:val="single"/>
          <w:rtl w:val="0"/>
        </w:rPr>
        <w:t xml:space="preserve">Si allegano le griglie di valutazione adottate per le produzioni orali e quelle per le produzioni scritte di tutte le discipline. </w:t>
      </w:r>
      <w:r w:rsidDel="00000000" w:rsidR="00000000" w:rsidRPr="00000000">
        <w:rPr>
          <w:rFonts w:ascii="Calibri" w:cs="Calibri" w:eastAsia="Calibri" w:hAnsi="Calibri"/>
          <w:b w:val="1"/>
          <w:color w:val="212121"/>
          <w:sz w:val="20"/>
          <w:szCs w:val="20"/>
          <w:rtl w:val="0"/>
        </w:rPr>
        <w:t xml:space="preserve">(Vedi programmazioni disciplinari individuali)</w:t>
      </w:r>
      <w:r w:rsidDel="00000000" w:rsidR="00000000" w:rsidRPr="00000000">
        <w:rPr>
          <w:rFonts w:ascii="Calibri" w:cs="Calibri" w:eastAsia="Calibri" w:hAnsi="Calibri"/>
          <w:color w:val="21212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6d9f1" w:val="clear"/>
        <w:jc w:val="center"/>
        <w:rPr>
          <w:rFonts w:ascii="Calibri" w:cs="Calibri" w:eastAsia="Calibri" w:hAnsi="Calibri"/>
          <w:b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rtl w:val="0"/>
        </w:rPr>
        <w:t xml:space="preserve">STANDARD MINIMI PER IL RAGGIUNGIMENTO DELLA SUFFICIENZA</w:t>
      </w:r>
    </w:p>
    <w:p w:rsidR="00000000" w:rsidDel="00000000" w:rsidP="00000000" w:rsidRDefault="00000000" w:rsidRPr="00000000" w14:paraId="000002A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C.d.C.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ritiene che per ottenere la sufficienza sia necessario il raggiungimento dei seguenti obiettivi</w:t>
      </w:r>
    </w:p>
    <w:p w:rsidR="00000000" w:rsidDel="00000000" w:rsidP="00000000" w:rsidRDefault="00000000" w:rsidRPr="00000000" w14:paraId="000002A1">
      <w:pPr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conoscenze</w:t>
      </w:r>
    </w:p>
    <w:p w:rsidR="00000000" w:rsidDel="00000000" w:rsidP="00000000" w:rsidRDefault="00000000" w:rsidRPr="00000000" w14:paraId="000002A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conoscenza dei contenuti minimi delle discipline ed esposizione degli stessi in modo semplice e corretto;</w:t>
      </w:r>
    </w:p>
    <w:p w:rsidR="00000000" w:rsidDel="00000000" w:rsidP="00000000" w:rsidRDefault="00000000" w:rsidRPr="00000000" w14:paraId="000002A3">
      <w:pPr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capacità/abilità</w:t>
      </w:r>
    </w:p>
    <w:p w:rsidR="00000000" w:rsidDel="00000000" w:rsidP="00000000" w:rsidRDefault="00000000" w:rsidRPr="00000000" w14:paraId="000002A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capacità di interpretare e sintetizzare semplici  informazioni</w:t>
      </w:r>
    </w:p>
    <w:p w:rsidR="00000000" w:rsidDel="00000000" w:rsidP="00000000" w:rsidRDefault="00000000" w:rsidRPr="00000000" w14:paraId="000002A5">
      <w:pPr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competenze</w:t>
      </w:r>
    </w:p>
    <w:p w:rsidR="00000000" w:rsidDel="00000000" w:rsidP="00000000" w:rsidRDefault="00000000" w:rsidRPr="00000000" w14:paraId="000002A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Sufficiente autonomia nella risoluzione di semplici problematiche e nell’utilizzo delle proprie risorse in diversi contesti.</w:t>
      </w:r>
    </w:p>
    <w:p w:rsidR="00000000" w:rsidDel="00000000" w:rsidP="00000000" w:rsidRDefault="00000000" w:rsidRPr="00000000" w14:paraId="000002A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Si allega griglia (vedi programmazioni disciplinari individuali).</w:t>
      </w:r>
    </w:p>
    <w:p w:rsidR="00000000" w:rsidDel="00000000" w:rsidP="00000000" w:rsidRDefault="00000000" w:rsidRPr="00000000" w14:paraId="000002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05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5"/>
        <w:tblGridChange w:id="0">
          <w:tblGrid>
            <w:gridCol w:w="1020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hd w:fill="c6d9f1" w:val="clear"/>
              <w:jc w:val="center"/>
              <w:rPr>
                <w:rFonts w:ascii="Calibri" w:cs="Calibri" w:eastAsia="Calibri" w:hAnsi="Calibri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0"/>
                <w:szCs w:val="20"/>
                <w:rtl w:val="0"/>
              </w:rPr>
              <w:t xml:space="preserve">METODOLOGIE PER IL RECUPERO E L’APPROFONDIMENTO</w:t>
            </w:r>
          </w:p>
        </w:tc>
      </w:tr>
    </w:tbl>
    <w:p w:rsidR="00000000" w:rsidDel="00000000" w:rsidP="00000000" w:rsidRDefault="00000000" w:rsidRPr="00000000" w14:paraId="000002AA">
      <w:pPr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 effettuare attività di recupero, il Consiglio di Classe individua nelle programmazioni disciplinari, le seguenti modalità, (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ovviamente compatibilmente con le decisioni collegiali che verranno prese in merito ai recuperi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numPr>
          <w:ilvl w:val="0"/>
          <w:numId w:val="5"/>
        </w:numPr>
        <w:ind w:left="284" w:firstLine="141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recupero in itinere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numPr>
          <w:ilvl w:val="0"/>
          <w:numId w:val="5"/>
        </w:numPr>
        <w:ind w:left="284" w:firstLine="141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studio individuale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ind w:left="42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Per l’approfondimento vengono indicate le seguenti modalità:</w:t>
      </w:r>
    </w:p>
    <w:p w:rsidR="00000000" w:rsidDel="00000000" w:rsidP="00000000" w:rsidRDefault="00000000" w:rsidRPr="00000000" w14:paraId="000002AF">
      <w:pPr>
        <w:numPr>
          <w:ilvl w:val="0"/>
          <w:numId w:val="5"/>
        </w:numPr>
        <w:ind w:left="284" w:hanging="284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lavori multidisciplinari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numPr>
          <w:ilvl w:val="0"/>
          <w:numId w:val="5"/>
        </w:numPr>
        <w:ind w:left="284" w:hanging="284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approfondimenti dei singoli docenti indicati nei piani di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numPr>
          <w:ilvl w:val="0"/>
          <w:numId w:val="5"/>
        </w:numPr>
        <w:ind w:left="284" w:hanging="284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Attività di ricerca e/o di approfondimento tematici o da svolgersi individualmente oppure favorendo i lavori di gruppo anche con l’ausilio di opere saggistiche a carattere tecnico, scientifico, letterario e storico – sociali.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numPr>
          <w:ilvl w:val="0"/>
          <w:numId w:val="5"/>
        </w:numPr>
        <w:ind w:left="284" w:hanging="284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Attività di ricerca su internet.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ind w:left="284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05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5"/>
        <w:tblGridChange w:id="0">
          <w:tblGrid>
            <w:gridCol w:w="10205"/>
          </w:tblGrid>
        </w:tblGridChange>
      </w:tblGrid>
      <w:tr>
        <w:trPr>
          <w:cantSplit w:val="1"/>
          <w:tblHeader w:val="0"/>
        </w:trPr>
        <w:tc>
          <w:tcPr>
            <w:shd w:fill="bdd6ee" w:val="clear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DEFINIZIONE DEI CARICHI MASSIMI DI LAVORO SETTIMANALE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2B5">
            <w:pPr>
              <w:spacing w:before="8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quanto possibile, in relazione all'orario, il Consiglio di Classe si propone di: </w:t>
            </w:r>
          </w:p>
          <w:p w:rsidR="00000000" w:rsidDel="00000000" w:rsidP="00000000" w:rsidRDefault="00000000" w:rsidRPr="00000000" w14:paraId="000002B6">
            <w:pPr>
              <w:ind w:left="284" w:hanging="28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</w:t>
              <w:tab/>
              <w:t xml:space="preserve">Segnalare  costantemente  i carichi domestici nel registro di classe; </w:t>
            </w:r>
          </w:p>
          <w:p w:rsidR="00000000" w:rsidDel="00000000" w:rsidP="00000000" w:rsidRDefault="00000000" w:rsidRPr="00000000" w14:paraId="000002B7">
            <w:pPr>
              <w:ind w:left="284" w:hanging="28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</w:t>
              <w:tab/>
              <w:t xml:space="preserve">Evitare l'accumulo di verifiche alla fine del quadrimestre;</w:t>
            </w:r>
          </w:p>
          <w:p w:rsidR="00000000" w:rsidDel="00000000" w:rsidP="00000000" w:rsidRDefault="00000000" w:rsidRPr="00000000" w14:paraId="000002B8">
            <w:pPr>
              <w:ind w:left="284" w:hanging="28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</w:t>
              <w:tab/>
              <w:t xml:space="preserve">Diluire nel tempo il carico di lavoro; </w:t>
            </w:r>
          </w:p>
          <w:p w:rsidR="00000000" w:rsidDel="00000000" w:rsidP="00000000" w:rsidRDefault="00000000" w:rsidRPr="00000000" w14:paraId="000002B9">
            <w:pPr>
              <w:ind w:left="284" w:hanging="28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</w:t>
              <w:tab/>
              <w:t xml:space="preserve">Effettuare  una sola verifica scritta al giorno ;</w:t>
            </w:r>
          </w:p>
          <w:p w:rsidR="00000000" w:rsidDel="00000000" w:rsidP="00000000" w:rsidRDefault="00000000" w:rsidRPr="00000000" w14:paraId="000002BA">
            <w:pPr>
              <w:ind w:left="284" w:hanging="28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</w:t>
              <w:tab/>
              <w:t xml:space="preserve">Concertare con gli allievi la possibilità di usufruire di una (o più) giustificazioni per quadrimestre; </w:t>
            </w:r>
          </w:p>
          <w:p w:rsidR="00000000" w:rsidDel="00000000" w:rsidP="00000000" w:rsidRDefault="00000000" w:rsidRPr="00000000" w14:paraId="000002BB">
            <w:pPr>
              <w:ind w:left="284" w:hanging="28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</w:t>
              <w:tab/>
              <w:t xml:space="preserve">Definire le consegne con congruo anticipo per consentire agli alunni di gestire in modo autonomo il carico di lavoro.</w:t>
            </w:r>
          </w:p>
        </w:tc>
      </w:tr>
    </w:tbl>
    <w:p w:rsidR="00000000" w:rsidDel="00000000" w:rsidP="00000000" w:rsidRDefault="00000000" w:rsidRPr="00000000" w14:paraId="000002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Si allegano alla presente le programmazioni delle singole discipline. </w:t>
      </w:r>
    </w:p>
    <w:p w:rsidR="00000000" w:rsidDel="00000000" w:rsidP="00000000" w:rsidRDefault="00000000" w:rsidRPr="00000000" w14:paraId="000002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E’ bene sottolineare che la programmazione è un percorso flessibile, suscettibile di modificazioni in itinere in risposta a nuove esigenze che si potranno determinare nella classe.</w:t>
      </w:r>
    </w:p>
    <w:p w:rsidR="00000000" w:rsidDel="00000000" w:rsidP="00000000" w:rsidRDefault="00000000" w:rsidRPr="00000000" w14:paraId="000002BF">
      <w:pPr>
        <w:shd w:fill="ffffff" w:val="clear"/>
        <w:tabs>
          <w:tab w:val="left" w:leader="none" w:pos="7896"/>
        </w:tabs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hd w:fill="ffffff" w:val="clear"/>
        <w:tabs>
          <w:tab w:val="left" w:leader="none" w:pos="7896"/>
        </w:tabs>
        <w:rPr>
          <w:rFonts w:ascii="Calibri" w:cs="Calibri" w:eastAsia="Calibri" w:hAnsi="Calibri"/>
          <w:b w:val="1"/>
          <w:color w:val="21212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rtl w:val="0"/>
        </w:rPr>
        <w:t xml:space="preserve">Padula</w:t>
      </w:r>
      <w:r w:rsidDel="00000000" w:rsidR="00000000" w:rsidRPr="00000000">
        <w:rPr>
          <w:rFonts w:ascii="Calibri" w:cs="Calibri" w:eastAsia="Calibri" w:hAnsi="Calibri"/>
          <w:b w:val="1"/>
          <w:color w:val="212121"/>
          <w:sz w:val="23"/>
          <w:szCs w:val="23"/>
          <w:rtl w:val="0"/>
        </w:rPr>
        <w:t xml:space="preserve">,                                                 </w:t>
      </w:r>
    </w:p>
    <w:p w:rsidR="00000000" w:rsidDel="00000000" w:rsidP="00000000" w:rsidRDefault="00000000" w:rsidRPr="00000000" w14:paraId="000002C1">
      <w:pPr>
        <w:shd w:fill="ffffff" w:val="clear"/>
        <w:tabs>
          <w:tab w:val="left" w:leader="none" w:pos="7896"/>
        </w:tabs>
        <w:rPr>
          <w:rFonts w:ascii="Calibri" w:cs="Calibri" w:eastAsia="Calibri" w:hAnsi="Calibri"/>
          <w:b w:val="1"/>
          <w:color w:val="21212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sz w:val="23"/>
          <w:szCs w:val="23"/>
          <w:rtl w:val="0"/>
        </w:rPr>
        <w:t xml:space="preserve">                                                                                                                        IL DOCENTE COORDINATORE</w:t>
      </w:r>
    </w:p>
    <w:p w:rsidR="00000000" w:rsidDel="00000000" w:rsidP="00000000" w:rsidRDefault="00000000" w:rsidRPr="00000000" w14:paraId="000002C2">
      <w:pPr>
        <w:shd w:fill="ffffff" w:val="clear"/>
        <w:tabs>
          <w:tab w:val="left" w:leader="none" w:pos="7896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sz w:val="23"/>
          <w:szCs w:val="23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tabs>
          <w:tab w:val="left" w:leader="none" w:pos="1530"/>
        </w:tabs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tabs>
          <w:tab w:val="left" w:leader="none" w:pos="1530"/>
        </w:tabs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tabs>
          <w:tab w:val="left" w:leader="none" w:pos="153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Consiglio Di Classe</w:t>
      </w:r>
    </w:p>
    <w:tbl>
      <w:tblPr>
        <w:tblStyle w:val="Table15"/>
        <w:tblW w:w="9069.0" w:type="dxa"/>
        <w:jc w:val="left"/>
        <w:tblInd w:w="-2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5"/>
        <w:gridCol w:w="2977"/>
        <w:gridCol w:w="2977"/>
        <w:tblGridChange w:id="0">
          <w:tblGrid>
            <w:gridCol w:w="3115"/>
            <w:gridCol w:w="2977"/>
            <w:gridCol w:w="29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ITALIANO</w:t>
            </w:r>
          </w:p>
        </w:tc>
        <w:tc>
          <w:tcPr/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SCIENZE</w:t>
            </w:r>
          </w:p>
        </w:tc>
        <w:tc>
          <w:tcPr/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INGLESE</w:t>
            </w:r>
          </w:p>
        </w:tc>
        <w:tc>
          <w:tcPr/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FRANCESE</w:t>
            </w:r>
          </w:p>
        </w:tc>
        <w:tc>
          <w:tcPr/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SCIENZE MOTORIE</w:t>
            </w:r>
          </w:p>
        </w:tc>
        <w:tc>
          <w:tcPr/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ARTE I IMMAGINE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TECNOLOGIA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MUSICA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RELIGIONE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SOSTEGNO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tabs>
          <w:tab w:val="left" w:leader="none" w:pos="153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tabs>
          <w:tab w:val="left" w:leader="none" w:pos="153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tabs>
          <w:tab w:val="left" w:leader="none" w:pos="1530"/>
        </w:tabs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8"/>
        <w:gridCol w:w="1098"/>
        <w:gridCol w:w="806"/>
        <w:gridCol w:w="3953"/>
        <w:gridCol w:w="1406"/>
        <w:tblGridChange w:id="0">
          <w:tblGrid>
            <w:gridCol w:w="3018"/>
            <w:gridCol w:w="1098"/>
            <w:gridCol w:w="806"/>
            <w:gridCol w:w="3953"/>
            <w:gridCol w:w="140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00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SCHEDA VISITE E VIAGGI D’ISTRUZIONE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Classe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Sez.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Indirizzo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Allegato 1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Tempo Prolungato 38h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A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9"/>
        <w:gridCol w:w="7946"/>
        <w:tblGridChange w:id="0">
          <w:tblGrid>
            <w:gridCol w:w="2259"/>
            <w:gridCol w:w="7946"/>
          </w:tblGrid>
        </w:tblGridChange>
      </w:tblGrid>
      <w:tr>
        <w:trPr>
          <w:cantSplit w:val="0"/>
          <w:tblHeader w:val="0"/>
        </w:trPr>
        <w:tc>
          <w:tcPr>
            <w:shd w:fill="eff9ff" w:val="clear"/>
            <w:vAlign w:val="center"/>
          </w:tcPr>
          <w:p w:rsidR="00000000" w:rsidDel="00000000" w:rsidP="00000000" w:rsidRDefault="00000000" w:rsidRPr="00000000" w14:paraId="0000030B">
            <w:pPr>
              <w:pStyle w:val="Title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COORDINATORE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pStyle w:val="Title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Fraudatario Tiziana</w:t>
            </w:r>
          </w:p>
        </w:tc>
      </w:tr>
    </w:tbl>
    <w:p w:rsidR="00000000" w:rsidDel="00000000" w:rsidP="00000000" w:rsidRDefault="00000000" w:rsidRPr="00000000" w14:paraId="0000030D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8"/>
        <w:tblpPr w:leftFromText="141" w:rightFromText="141" w:topFromText="0" w:bottomFromText="0" w:vertAnchor="text" w:horzAnchor="text" w:tblpX="0" w:tblpY="255"/>
        <w:tblW w:w="10205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96"/>
        <w:gridCol w:w="2443"/>
        <w:gridCol w:w="849"/>
        <w:gridCol w:w="902"/>
        <w:gridCol w:w="1976"/>
        <w:gridCol w:w="1239"/>
        <w:tblGridChange w:id="0">
          <w:tblGrid>
            <w:gridCol w:w="2796"/>
            <w:gridCol w:w="2443"/>
            <w:gridCol w:w="849"/>
            <w:gridCol w:w="902"/>
            <w:gridCol w:w="1976"/>
            <w:gridCol w:w="123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6"/>
            <w:shd w:fill="eff9ff" w:val="clear"/>
            <w:vAlign w:val="center"/>
          </w:tcPr>
          <w:p w:rsidR="00000000" w:rsidDel="00000000" w:rsidP="00000000" w:rsidRDefault="00000000" w:rsidRPr="00000000" w14:paraId="0000030E">
            <w:pPr>
              <w:ind w:left="72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PROPOSTE DI USCITE BREVI, VISITE E VIAGGI D’ISTRUZIONE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Per predisporre il piano globale delle visite, delle uscite e dei viaggi, i C.d.C. devono consegnare la scheda(in copia alla ffss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Finalità didattico - culturali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Durata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Trasporto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A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jc w:val="both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Consiglio si riserva la facoltà di approvare altre eventuali iniziative durante l’anno scolastico qualora giungessero proposte di rilevante carattere culturale - educativo, compatibili con le programmazioni delle diverse discipline.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N.B.  </w:t>
      </w:r>
    </w:p>
    <w:p w:rsidR="00000000" w:rsidDel="00000000" w:rsidP="00000000" w:rsidRDefault="00000000" w:rsidRPr="00000000" w14:paraId="0000037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Si ricorda che viaggi d'istruzione, visite guidate, uscite brevi e uscite connesse con attività sportive devono proporsi di integrare la normale attività e pertanto devono essere pianificati nella Programmazione didattica e culturale del Consiglio di Classe e devono avere finalità culturali e didattiche.</w:t>
      </w:r>
    </w:p>
    <w:p w:rsidR="00000000" w:rsidDel="00000000" w:rsidP="00000000" w:rsidRDefault="00000000" w:rsidRPr="00000000" w14:paraId="0000037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Per "viaggi d'istruzione"  sono da intendersi le attività che prevedono almeno un pernottamento fuori sede; per "visite guidate”  si intendono, invece, le uscite didattiche che coprono al massimo l'arco di una giornata; le "uscite brevi" sono uscite didattiche che durano meno di una giornata e si effettuano in città. </w:t>
      </w:r>
    </w:p>
    <w:p w:rsidR="00000000" w:rsidDel="00000000" w:rsidP="00000000" w:rsidRDefault="00000000" w:rsidRPr="00000000" w14:paraId="0000038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Possono essere docenti accompagnatori il docente della classe proponente l'iniziativa e i docenti disponibili del Consiglio di Classe.  Il ricorso a docenti estranei al Consiglio di classe sarà consentito solo con autorizzazione speciale concessa dal Dirigente Scolastico.</w:t>
      </w:r>
    </w:p>
    <w:p w:rsidR="00000000" w:rsidDel="00000000" w:rsidP="00000000" w:rsidRDefault="00000000" w:rsidRPr="00000000" w14:paraId="0000038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Nelle uscite brevi sul territorio di pertinenza è sufficiente un accompagnatore per classe. Nei casi di accorpamento di più classi, i docenti accompagnatori saranno in numero congruo.</w:t>
      </w:r>
    </w:p>
    <w:p w:rsidR="00000000" w:rsidDel="00000000" w:rsidP="00000000" w:rsidRDefault="00000000" w:rsidRPr="00000000" w14:paraId="0000038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Non saranno ammessi visite, viaggi o uscite brevi non programmati, ad eccezione di iniziative culturali non prevedibili ad inizio d'anno.</w:t>
      </w:r>
    </w:p>
    <w:p w:rsidR="00000000" w:rsidDel="00000000" w:rsidP="00000000" w:rsidRDefault="00000000" w:rsidRPr="00000000" w14:paraId="0000038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Viaggi, visite ed uscite non possono essere effettuati nell'ultimo mese di lezione, nei periodi di scrutinio e di attività collegiali previsti in calendario (salvo autorizzazioni del DS).</w:t>
      </w:r>
    </w:p>
    <w:p w:rsidR="00000000" w:rsidDel="00000000" w:rsidP="00000000" w:rsidRDefault="00000000" w:rsidRPr="00000000" w14:paraId="0000038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I rapporti con le Agenzie Viaggi faranno capo esclusivamente al D.S. o al suo delegato.</w:t>
      </w:r>
    </w:p>
    <w:p w:rsidR="00000000" w:rsidDel="00000000" w:rsidP="00000000" w:rsidRDefault="00000000" w:rsidRPr="00000000" w14:paraId="00000385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shd w:fill="ffffff" w:val="clear"/>
        <w:rPr>
          <w:rFonts w:ascii="Calibri" w:cs="Calibri" w:eastAsia="Calibri" w:hAnsi="Calibri"/>
          <w:color w:val="212121"/>
          <w:sz w:val="25"/>
          <w:szCs w:val="25"/>
        </w:rPr>
      </w:pPr>
      <w:bookmarkStart w:colFirst="0" w:colLast="0" w:name="_obot0mvfsygo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Noto Sans Symbols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038" w:hanging="360"/>
      </w:pPr>
      <w:rPr/>
    </w:lvl>
    <w:lvl w:ilvl="1">
      <w:start w:val="1"/>
      <w:numFmt w:val="lowerLetter"/>
      <w:lvlText w:val="%2."/>
      <w:lvlJc w:val="left"/>
      <w:pPr>
        <w:ind w:left="1758" w:hanging="360"/>
      </w:pPr>
      <w:rPr/>
    </w:lvl>
    <w:lvl w:ilvl="2">
      <w:start w:val="1"/>
      <w:numFmt w:val="lowerRoman"/>
      <w:lvlText w:val="%3."/>
      <w:lvlJc w:val="right"/>
      <w:pPr>
        <w:ind w:left="2478" w:hanging="180"/>
      </w:pPr>
      <w:rPr/>
    </w:lvl>
    <w:lvl w:ilvl="3">
      <w:start w:val="1"/>
      <w:numFmt w:val="decimal"/>
      <w:lvlText w:val="%4."/>
      <w:lvlJc w:val="left"/>
      <w:pPr>
        <w:ind w:left="3198" w:hanging="360"/>
      </w:pPr>
      <w:rPr/>
    </w:lvl>
    <w:lvl w:ilvl="4">
      <w:start w:val="1"/>
      <w:numFmt w:val="lowerLetter"/>
      <w:lvlText w:val="%5."/>
      <w:lvlJc w:val="left"/>
      <w:pPr>
        <w:ind w:left="3918" w:hanging="360"/>
      </w:pPr>
      <w:rPr/>
    </w:lvl>
    <w:lvl w:ilvl="5">
      <w:start w:val="1"/>
      <w:numFmt w:val="lowerRoman"/>
      <w:lvlText w:val="%6."/>
      <w:lvlJc w:val="right"/>
      <w:pPr>
        <w:ind w:left="4638" w:hanging="180"/>
      </w:pPr>
      <w:rPr/>
    </w:lvl>
    <w:lvl w:ilvl="6">
      <w:start w:val="1"/>
      <w:numFmt w:val="decimal"/>
      <w:lvlText w:val="%7."/>
      <w:lvlJc w:val="left"/>
      <w:pPr>
        <w:ind w:left="5358" w:hanging="360"/>
      </w:pPr>
      <w:rPr/>
    </w:lvl>
    <w:lvl w:ilvl="7">
      <w:start w:val="1"/>
      <w:numFmt w:val="lowerLetter"/>
      <w:lvlText w:val="%8."/>
      <w:lvlJc w:val="left"/>
      <w:pPr>
        <w:ind w:left="6078" w:hanging="360"/>
      </w:pPr>
      <w:rPr/>
    </w:lvl>
    <w:lvl w:ilvl="8">
      <w:start w:val="1"/>
      <w:numFmt w:val="lowerRoman"/>
      <w:lvlText w:val="%9."/>
      <w:lvlJc w:val="right"/>
      <w:pPr>
        <w:ind w:left="6798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